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E9F" w:rsidRDefault="00DB0E9F" w:rsidP="00DB0E9F">
      <w:pPr>
        <w:rPr>
          <w:rFonts w:ascii="Calibri" w:hAnsi="Calibri"/>
          <w:sz w:val="26"/>
          <w:szCs w:val="26"/>
        </w:rPr>
      </w:pPr>
      <w:r>
        <w:rPr>
          <w:rFonts w:ascii="Calibri" w:hAnsi="Calibri"/>
          <w:sz w:val="26"/>
          <w:szCs w:val="26"/>
        </w:rPr>
        <w:t xml:space="preserve">ROMÂNIA </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 xml:space="preserve">DE ACORD </w:t>
      </w:r>
    </w:p>
    <w:p w:rsidR="00DB0E9F" w:rsidRDefault="00DB0E9F" w:rsidP="00DB0E9F">
      <w:pPr>
        <w:rPr>
          <w:rFonts w:ascii="Calibri" w:hAnsi="Calibri"/>
          <w:sz w:val="26"/>
          <w:szCs w:val="26"/>
        </w:rPr>
      </w:pPr>
      <w:r>
        <w:rPr>
          <w:rFonts w:ascii="Calibri" w:hAnsi="Calibri"/>
          <w:sz w:val="26"/>
          <w:szCs w:val="26"/>
        </w:rPr>
        <w:t xml:space="preserve">JUDEŢUL HARGHITA </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 xml:space="preserve">SECRETARUL JUDEŢULUI </w:t>
      </w:r>
    </w:p>
    <w:p w:rsidR="00DB0E9F" w:rsidRDefault="00DB0E9F" w:rsidP="00DB0E9F">
      <w:pPr>
        <w:rPr>
          <w:rFonts w:ascii="Calibri" w:hAnsi="Calibri"/>
          <w:sz w:val="26"/>
          <w:szCs w:val="26"/>
        </w:rPr>
      </w:pPr>
      <w:r>
        <w:rPr>
          <w:rFonts w:ascii="Calibri" w:hAnsi="Calibri"/>
          <w:sz w:val="26"/>
          <w:szCs w:val="26"/>
        </w:rPr>
        <w:t xml:space="preserve">CONSILIUL JUDEŢEAN </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proofErr w:type="spellStart"/>
      <w:r>
        <w:rPr>
          <w:rFonts w:ascii="Calibri" w:hAnsi="Calibri"/>
          <w:sz w:val="26"/>
          <w:szCs w:val="26"/>
        </w:rPr>
        <w:t>Egyed</w:t>
      </w:r>
      <w:proofErr w:type="spellEnd"/>
      <w:r>
        <w:rPr>
          <w:rFonts w:ascii="Calibri" w:hAnsi="Calibri"/>
          <w:sz w:val="26"/>
          <w:szCs w:val="26"/>
        </w:rPr>
        <w:t xml:space="preserve"> Árpád </w:t>
      </w:r>
    </w:p>
    <w:p w:rsidR="00DB0E9F" w:rsidRDefault="00DB0E9F" w:rsidP="00DB0E9F">
      <w:pPr>
        <w:rPr>
          <w:rFonts w:ascii="Calibri" w:hAnsi="Calibri"/>
          <w:sz w:val="26"/>
          <w:szCs w:val="26"/>
        </w:rPr>
      </w:pPr>
      <w:r>
        <w:rPr>
          <w:rFonts w:ascii="Calibri" w:hAnsi="Calibri"/>
          <w:sz w:val="26"/>
          <w:szCs w:val="26"/>
        </w:rPr>
        <w:t xml:space="preserve">Direcţia generală administraţie publică locală </w:t>
      </w:r>
    </w:p>
    <w:p w:rsidR="00DB0E9F" w:rsidRDefault="00DB0E9F" w:rsidP="00DB0E9F">
      <w:pPr>
        <w:rPr>
          <w:rFonts w:ascii="Calibri" w:hAnsi="Calibri"/>
          <w:sz w:val="26"/>
          <w:szCs w:val="26"/>
        </w:rPr>
      </w:pPr>
      <w:r>
        <w:rPr>
          <w:rFonts w:ascii="Calibri" w:hAnsi="Calibri"/>
          <w:sz w:val="26"/>
          <w:szCs w:val="26"/>
        </w:rPr>
        <w:t>NR. ad. 9787/2017</w:t>
      </w:r>
    </w:p>
    <w:p w:rsidR="00DB0E9F" w:rsidRDefault="00DB0E9F" w:rsidP="00DB0E9F">
      <w:pPr>
        <w:rPr>
          <w:rFonts w:ascii="Calibri" w:hAnsi="Calibri"/>
          <w:sz w:val="26"/>
          <w:szCs w:val="26"/>
        </w:rPr>
      </w:pPr>
      <w:r>
        <w:rPr>
          <w:rFonts w:ascii="Calibri" w:hAnsi="Calibri"/>
          <w:sz w:val="26"/>
          <w:szCs w:val="26"/>
        </w:rPr>
        <w:t>Nr. ad. 12004/2017</w:t>
      </w:r>
    </w:p>
    <w:p w:rsidR="00DB0E9F" w:rsidRDefault="00DB0E9F" w:rsidP="00DB0E9F">
      <w:pPr>
        <w:rPr>
          <w:rFonts w:ascii="Calibri" w:hAnsi="Calibri"/>
          <w:sz w:val="26"/>
          <w:szCs w:val="26"/>
        </w:rPr>
      </w:pPr>
    </w:p>
    <w:p w:rsidR="00DB0E9F" w:rsidRDefault="00DB0E9F" w:rsidP="00DB0E9F">
      <w:pPr>
        <w:jc w:val="center"/>
        <w:rPr>
          <w:rFonts w:ascii="Calibri" w:hAnsi="Calibri"/>
          <w:sz w:val="26"/>
          <w:szCs w:val="26"/>
        </w:rPr>
      </w:pPr>
      <w:r>
        <w:rPr>
          <w:rFonts w:ascii="Calibri" w:hAnsi="Calibri"/>
          <w:sz w:val="26"/>
          <w:szCs w:val="26"/>
        </w:rPr>
        <w:t>RAPORT DE SPECIALITATE</w:t>
      </w:r>
    </w:p>
    <w:p w:rsidR="00DB0E9F" w:rsidRDefault="00DB0E9F" w:rsidP="00DB0E9F">
      <w:pPr>
        <w:jc w:val="center"/>
        <w:rPr>
          <w:rFonts w:ascii="Calibri" w:hAnsi="Calibri"/>
          <w:sz w:val="26"/>
          <w:szCs w:val="26"/>
        </w:rPr>
      </w:pPr>
      <w:r>
        <w:rPr>
          <w:rFonts w:ascii="Calibri" w:hAnsi="Calibri"/>
          <w:sz w:val="26"/>
          <w:szCs w:val="26"/>
        </w:rPr>
        <w:t>privind proiectul de hotărâre pentru aprobarea Programului de cooperare al Consiliului Judeţean Harghita în vederea sprijinirii unor activităţi ale cultelor religioase, pe anul 2017</w:t>
      </w:r>
    </w:p>
    <w:p w:rsidR="00DB0E9F" w:rsidRDefault="00DB0E9F" w:rsidP="00DB0E9F">
      <w:pPr>
        <w:jc w:val="both"/>
        <w:rPr>
          <w:rFonts w:ascii="Calibri" w:hAnsi="Calibri"/>
          <w:sz w:val="26"/>
          <w:szCs w:val="26"/>
        </w:rPr>
      </w:pPr>
    </w:p>
    <w:p w:rsidR="00DB0E9F" w:rsidRDefault="00DB0E9F" w:rsidP="00DB0E9F">
      <w:pPr>
        <w:jc w:val="both"/>
        <w:rPr>
          <w:rFonts w:ascii="Calibri" w:hAnsi="Calibri"/>
          <w:sz w:val="26"/>
          <w:szCs w:val="26"/>
        </w:rPr>
      </w:pPr>
    </w:p>
    <w:p w:rsidR="00DB0E9F" w:rsidRDefault="00DB0E9F" w:rsidP="00DB0E9F">
      <w:pPr>
        <w:jc w:val="both"/>
        <w:rPr>
          <w:rFonts w:ascii="Calibri" w:hAnsi="Calibri"/>
          <w:sz w:val="26"/>
          <w:szCs w:val="26"/>
        </w:rPr>
      </w:pPr>
      <w:r>
        <w:rPr>
          <w:rFonts w:ascii="Calibri" w:hAnsi="Calibri"/>
          <w:sz w:val="26"/>
          <w:szCs w:val="26"/>
        </w:rPr>
        <w:tab/>
        <w:t xml:space="preserve">Prin Expunerea de motive nr. 9695/2017 a preşedintelui Consiliului Județean Harghita, se propune aprobarea Programului de cooperare al Consiliului Judeţean Harghita în vederea sprijinirii unor activităţi ale cultelor religioase, pe anul 2017 . </w:t>
      </w:r>
    </w:p>
    <w:p w:rsidR="00DB0E9F" w:rsidRDefault="00DB0E9F" w:rsidP="00DB0E9F">
      <w:pPr>
        <w:jc w:val="both"/>
        <w:rPr>
          <w:rFonts w:ascii="Calibri" w:hAnsi="Calibri"/>
          <w:sz w:val="26"/>
          <w:szCs w:val="26"/>
        </w:rPr>
      </w:pPr>
      <w:r>
        <w:rPr>
          <w:rFonts w:ascii="Calibri" w:hAnsi="Calibri"/>
          <w:sz w:val="26"/>
          <w:szCs w:val="26"/>
        </w:rPr>
        <w:tab/>
        <w:t xml:space="preserve">În mod prealabil analizării proiectului de hotărâre privind conţinutul acestuia se poate observa că iniţiatorii au anexat la proiectul de hotărâre Procesul-verbal de îndeplinire a exigenţelor de transparenţă decizională, înregistrat cu nr. 9702/2017, întocmit la data de 25 aprilie 2017, în conformitate cu prevederile art. 7 alin. (2) din Legea nr. 52/2003 </w:t>
      </w:r>
      <w:r w:rsidRPr="007B7B0A">
        <w:rPr>
          <w:rFonts w:ascii="Calibri" w:hAnsi="Calibri"/>
          <w:sz w:val="26"/>
          <w:szCs w:val="26"/>
        </w:rPr>
        <w:t>privind transparenţa decizională în administraţia publică</w:t>
      </w:r>
      <w:r>
        <w:rPr>
          <w:rFonts w:ascii="Calibri" w:hAnsi="Calibri"/>
          <w:sz w:val="26"/>
          <w:szCs w:val="26"/>
        </w:rPr>
        <w:t>, republicată, iar termenul de 30 de zile lucrătoare înainte de supunerea spre aprobare, de la data afișării și data supunerii aprobării proiectului de hotărâre, va fi realizat în cazul în care ședința Consiliului Județean Harghita va avea loc după data de  13 iunie 2017.</w:t>
      </w:r>
    </w:p>
    <w:p w:rsidR="00DB0E9F" w:rsidRDefault="00552D04" w:rsidP="00DB0E9F">
      <w:pPr>
        <w:ind w:firstLine="708"/>
        <w:jc w:val="both"/>
        <w:rPr>
          <w:rFonts w:ascii="Calibri" w:hAnsi="Calibri"/>
          <w:sz w:val="26"/>
          <w:szCs w:val="26"/>
        </w:rPr>
      </w:pPr>
      <w:r>
        <w:rPr>
          <w:rFonts w:ascii="Calibri" w:hAnsi="Calibri"/>
          <w:sz w:val="26"/>
          <w:szCs w:val="26"/>
        </w:rPr>
        <w:t>P</w:t>
      </w:r>
      <w:r w:rsidR="00DB0E9F">
        <w:rPr>
          <w:rFonts w:ascii="Calibri" w:hAnsi="Calibri"/>
          <w:sz w:val="26"/>
          <w:szCs w:val="26"/>
        </w:rPr>
        <w:t xml:space="preserve">rin derularea acestui program se urmăreşte sprijinirea activităţii cultelor religioase în domeniile de interes comun, legislaţia asigurându-i Consiliului Judeţean Harghita această oportunitate. </w:t>
      </w:r>
    </w:p>
    <w:p w:rsidR="00DB0E9F" w:rsidRDefault="00DB0E9F" w:rsidP="00DB0E9F">
      <w:pPr>
        <w:ind w:firstLine="708"/>
        <w:jc w:val="both"/>
        <w:rPr>
          <w:rFonts w:ascii="Calibri" w:hAnsi="Calibri"/>
          <w:sz w:val="26"/>
          <w:szCs w:val="26"/>
        </w:rPr>
      </w:pPr>
      <w:r>
        <w:rPr>
          <w:rFonts w:ascii="Calibri" w:hAnsi="Calibri"/>
          <w:sz w:val="26"/>
          <w:szCs w:val="26"/>
        </w:rPr>
        <w:t xml:space="preserve">În acest sens inițiativa se bazează pe prevederile art. 7 şi art. 9 din Legea nr. 489/2006 privind libertatea religioasă şi regimul general al cultelor, cu modificările şi completările ulterioare, conform cărora statul recunoaşte cultelor rolul spiritual, educaţional, social-caritabil, cultural şi de parteneriat social, precum şi statutul lor de factori ai păcii sociale (art. 7 alin. 1), respectiv că autorităţile publice cooperează cu cultele religioase în domeniile de interes comun (art. 9 alin. 3). </w:t>
      </w:r>
    </w:p>
    <w:p w:rsidR="00DB0E9F" w:rsidRDefault="00DB0E9F" w:rsidP="00DB0E9F">
      <w:pPr>
        <w:autoSpaceDE w:val="0"/>
        <w:autoSpaceDN w:val="0"/>
        <w:adjustRightInd w:val="0"/>
        <w:jc w:val="both"/>
        <w:rPr>
          <w:rFonts w:ascii="Calibri" w:hAnsi="Calibri"/>
          <w:sz w:val="26"/>
          <w:szCs w:val="26"/>
        </w:rPr>
      </w:pPr>
      <w:r>
        <w:rPr>
          <w:rFonts w:ascii="Calibri" w:hAnsi="Calibri"/>
          <w:sz w:val="26"/>
          <w:szCs w:val="26"/>
        </w:rPr>
        <w:tab/>
        <w:t>Astfel, raportând aceste dispoziţii legale la cele ale art. 8 alin. (1) din acelaşi act normativ, la art. 91 alin. (1) lit. „e” şi alin. (6) lit. „a” din Legea nr. 215/2001 privind administraţia publică locală, republicată, cu modificările şi completările ulterioare, precum şi la conţinutul concret al programului şi a acţiunilor componente, propuse spre aprobare, rezultă că prezentul program se circumscrise ipotezelor prevăzute de art. 7 şi 9 din Legea nr. 489/2006, cu modificările ulterioare.</w:t>
      </w:r>
    </w:p>
    <w:p w:rsidR="00DB0E9F" w:rsidRDefault="00DB0E9F" w:rsidP="00DB0E9F">
      <w:pPr>
        <w:autoSpaceDE w:val="0"/>
        <w:autoSpaceDN w:val="0"/>
        <w:adjustRightInd w:val="0"/>
        <w:ind w:firstLine="708"/>
        <w:jc w:val="both"/>
        <w:rPr>
          <w:rFonts w:ascii="Calibri" w:hAnsi="Calibri"/>
          <w:sz w:val="26"/>
          <w:szCs w:val="26"/>
        </w:rPr>
      </w:pPr>
      <w:r>
        <w:rPr>
          <w:rFonts w:ascii="Calibri" w:hAnsi="Calibri"/>
          <w:sz w:val="26"/>
          <w:szCs w:val="26"/>
        </w:rPr>
        <w:t xml:space="preserve"> În ceea ce priveşte partea dispozitivă a proiectului de hotărâre, se propune aprobarea descrierii programului potrivit Anexa nr. 1</w:t>
      </w:r>
      <w:r w:rsidR="00552D04">
        <w:rPr>
          <w:rFonts w:ascii="Calibri" w:hAnsi="Calibri"/>
          <w:sz w:val="26"/>
          <w:szCs w:val="26"/>
        </w:rPr>
        <w:t>.</w:t>
      </w:r>
    </w:p>
    <w:p w:rsidR="00552D04" w:rsidRDefault="00DB0E9F" w:rsidP="00DB0E9F">
      <w:pPr>
        <w:autoSpaceDE w:val="0"/>
        <w:autoSpaceDN w:val="0"/>
        <w:adjustRightInd w:val="0"/>
        <w:ind w:firstLine="720"/>
        <w:jc w:val="both"/>
        <w:rPr>
          <w:rFonts w:ascii="Calibri" w:hAnsi="Calibri"/>
          <w:sz w:val="26"/>
          <w:szCs w:val="26"/>
        </w:rPr>
      </w:pPr>
      <w:r>
        <w:rPr>
          <w:rFonts w:ascii="Calibri" w:hAnsi="Calibri"/>
          <w:sz w:val="26"/>
          <w:szCs w:val="26"/>
        </w:rPr>
        <w:lastRenderedPageBreak/>
        <w:t xml:space="preserve">De asemenea, în privinţa partenerilor Consiliului Judeţean Harghita, </w:t>
      </w:r>
      <w:r w:rsidR="00552D04">
        <w:rPr>
          <w:rFonts w:ascii="Calibri" w:hAnsi="Calibri"/>
          <w:sz w:val="26"/>
          <w:szCs w:val="26"/>
        </w:rPr>
        <w:t>prin anexă se va prezenta a</w:t>
      </w:r>
      <w:r>
        <w:rPr>
          <w:rFonts w:ascii="Calibri" w:hAnsi="Calibri"/>
          <w:sz w:val="26"/>
          <w:szCs w:val="26"/>
        </w:rPr>
        <w:t>ctivităţile propuse</w:t>
      </w:r>
      <w:r w:rsidR="00552D04">
        <w:rPr>
          <w:rFonts w:ascii="Calibri" w:hAnsi="Calibri"/>
          <w:sz w:val="26"/>
          <w:szCs w:val="26"/>
        </w:rPr>
        <w:t xml:space="preserve"> pentru acordarea sprijinului pentru activitățile propuse.</w:t>
      </w:r>
      <w:r>
        <w:rPr>
          <w:rFonts w:ascii="Calibri" w:hAnsi="Calibri"/>
          <w:sz w:val="26"/>
          <w:szCs w:val="26"/>
        </w:rPr>
        <w:t xml:space="preserve"> </w:t>
      </w:r>
    </w:p>
    <w:p w:rsidR="00DB0E9F" w:rsidRDefault="00552D04" w:rsidP="00552D04">
      <w:pPr>
        <w:ind w:firstLine="708"/>
        <w:jc w:val="both"/>
        <w:rPr>
          <w:rFonts w:ascii="Calibri" w:hAnsi="Calibri"/>
          <w:sz w:val="26"/>
          <w:szCs w:val="26"/>
        </w:rPr>
      </w:pPr>
      <w:r>
        <w:rPr>
          <w:rFonts w:ascii="Calibri" w:hAnsi="Calibri"/>
          <w:sz w:val="26"/>
          <w:szCs w:val="26"/>
        </w:rPr>
        <w:t>Menționăm faptul că prin Amendamentul de fond nr.11868/22.05.2017, iniţiatorii proiectului de hotărâre arată că, dintre activitățile propuse de Parohia Romano Catolică Crăciunel și Protopopiatul Reformat Odorheiu-Secuiesc, vor fi derulate la sfârșitul lunii iunie, împrejurare pentru care aprobarea cooperării se impune de urgență</w:t>
      </w:r>
      <w:r w:rsidR="000603FA">
        <w:rPr>
          <w:rFonts w:ascii="Calibri" w:hAnsi="Calibri"/>
          <w:sz w:val="26"/>
          <w:szCs w:val="26"/>
        </w:rPr>
        <w:t>, urmând a se aproba prin procedura de urgență, la care se face trimitere prin art.7, alin. (13) din Legea nr. 52/2003, doar acestea</w:t>
      </w:r>
      <w:bookmarkStart w:id="0" w:name="_GoBack"/>
      <w:bookmarkEnd w:id="0"/>
      <w:r w:rsidR="000603FA">
        <w:rPr>
          <w:rFonts w:ascii="Calibri" w:hAnsi="Calibri"/>
          <w:sz w:val="26"/>
          <w:szCs w:val="26"/>
        </w:rPr>
        <w:t xml:space="preserve"> din urmă cooperării, restul activităților urmând să se aproba după expirarea termenului de 30 de zile arătat mai sus.</w:t>
      </w:r>
      <w:r w:rsidR="00DB0E9F">
        <w:rPr>
          <w:rFonts w:ascii="Calibri" w:hAnsi="Calibri"/>
          <w:sz w:val="26"/>
          <w:szCs w:val="26"/>
        </w:rPr>
        <w:t xml:space="preserve"> </w:t>
      </w:r>
    </w:p>
    <w:p w:rsidR="00DB0E9F" w:rsidRDefault="00DB0E9F" w:rsidP="00552D04">
      <w:pPr>
        <w:autoSpaceDE w:val="0"/>
        <w:autoSpaceDN w:val="0"/>
        <w:adjustRightInd w:val="0"/>
        <w:jc w:val="both"/>
        <w:rPr>
          <w:rFonts w:ascii="Calibri" w:hAnsi="Calibri"/>
          <w:sz w:val="26"/>
          <w:szCs w:val="26"/>
          <w:lang w:val="es-ES"/>
        </w:rPr>
      </w:pPr>
      <w:r>
        <w:rPr>
          <w:rFonts w:ascii="Calibri" w:hAnsi="Calibri"/>
          <w:sz w:val="26"/>
          <w:szCs w:val="26"/>
        </w:rPr>
        <w:tab/>
        <w:t>Având în vedere cele de mai sus,</w:t>
      </w:r>
      <w:r w:rsidRPr="008D4CCD">
        <w:rPr>
          <w:rFonts w:ascii="Calibri" w:hAnsi="Calibri" w:cs="Arial"/>
          <w:sz w:val="26"/>
          <w:szCs w:val="26"/>
          <w:lang w:val="es-ES"/>
        </w:rPr>
        <w:t xml:space="preserve"> </w:t>
      </w:r>
      <w:r w:rsidR="00552D04">
        <w:rPr>
          <w:rFonts w:ascii="Calibri" w:hAnsi="Calibri" w:cs="Arial"/>
          <w:sz w:val="26"/>
          <w:szCs w:val="26"/>
          <w:lang w:val="es-ES"/>
        </w:rPr>
        <w:t xml:space="preserve">sub </w:t>
      </w:r>
      <w:proofErr w:type="spellStart"/>
      <w:r w:rsidR="00552D04">
        <w:rPr>
          <w:rFonts w:ascii="Calibri" w:hAnsi="Calibri" w:cs="Arial"/>
          <w:sz w:val="26"/>
          <w:szCs w:val="26"/>
          <w:lang w:val="es-ES"/>
        </w:rPr>
        <w:t>condiția</w:t>
      </w:r>
      <w:proofErr w:type="spellEnd"/>
      <w:r w:rsidR="00552D04">
        <w:rPr>
          <w:rFonts w:ascii="Calibri" w:hAnsi="Calibri" w:cs="Arial"/>
          <w:sz w:val="26"/>
          <w:szCs w:val="26"/>
          <w:lang w:val="es-ES"/>
        </w:rPr>
        <w:t xml:space="preserve"> </w:t>
      </w:r>
      <w:r>
        <w:rPr>
          <w:rFonts w:ascii="Calibri" w:hAnsi="Calibri"/>
          <w:sz w:val="26"/>
          <w:szCs w:val="26"/>
        </w:rPr>
        <w:t xml:space="preserve">a avizului favorabil al Direcţiei generale economice, </w:t>
      </w:r>
      <w:proofErr w:type="spellStart"/>
      <w:r w:rsidRPr="00992E8C">
        <w:rPr>
          <w:rFonts w:ascii="Calibri" w:hAnsi="Calibri"/>
          <w:sz w:val="26"/>
          <w:szCs w:val="26"/>
          <w:lang w:val="es-ES"/>
        </w:rPr>
        <w:t>aviz</w:t>
      </w:r>
      <w:r w:rsidR="00552D04">
        <w:rPr>
          <w:rFonts w:ascii="Calibri" w:hAnsi="Calibri"/>
          <w:sz w:val="26"/>
          <w:szCs w:val="26"/>
          <w:lang w:val="es-ES"/>
        </w:rPr>
        <w:t>ăm</w:t>
      </w:r>
      <w:proofErr w:type="spellEnd"/>
      <w:r w:rsidRPr="00992E8C">
        <w:rPr>
          <w:rFonts w:ascii="Calibri" w:hAnsi="Calibri"/>
          <w:sz w:val="26"/>
          <w:szCs w:val="26"/>
          <w:lang w:val="es-ES"/>
        </w:rPr>
        <w:t xml:space="preserve"> </w:t>
      </w:r>
      <w:proofErr w:type="spellStart"/>
      <w:r w:rsidRPr="00992E8C">
        <w:rPr>
          <w:rFonts w:ascii="Calibri" w:hAnsi="Calibri"/>
          <w:sz w:val="26"/>
          <w:szCs w:val="26"/>
          <w:lang w:val="es-ES"/>
        </w:rPr>
        <w:t>favorabil</w:t>
      </w:r>
      <w:proofErr w:type="spellEnd"/>
      <w:r w:rsidRPr="00992E8C">
        <w:rPr>
          <w:rFonts w:ascii="Calibri" w:hAnsi="Calibri"/>
          <w:sz w:val="26"/>
          <w:szCs w:val="26"/>
          <w:lang w:val="es-ES"/>
        </w:rPr>
        <w:t xml:space="preserve"> </w:t>
      </w:r>
      <w:proofErr w:type="spellStart"/>
      <w:r w:rsidRPr="00992E8C">
        <w:rPr>
          <w:rFonts w:ascii="Calibri" w:hAnsi="Calibri"/>
          <w:sz w:val="26"/>
          <w:szCs w:val="26"/>
          <w:lang w:val="es-ES"/>
        </w:rPr>
        <w:t>prezentul</w:t>
      </w:r>
      <w:proofErr w:type="spellEnd"/>
      <w:r w:rsidRPr="00992E8C">
        <w:rPr>
          <w:rFonts w:ascii="Calibri" w:hAnsi="Calibri"/>
          <w:sz w:val="26"/>
          <w:szCs w:val="26"/>
          <w:lang w:val="es-ES"/>
        </w:rPr>
        <w:t xml:space="preserve"> </w:t>
      </w:r>
      <w:proofErr w:type="spellStart"/>
      <w:r w:rsidRPr="00992E8C">
        <w:rPr>
          <w:rFonts w:ascii="Calibri" w:hAnsi="Calibri"/>
          <w:sz w:val="26"/>
          <w:szCs w:val="26"/>
          <w:lang w:val="es-ES"/>
        </w:rPr>
        <w:t>proiect</w:t>
      </w:r>
      <w:proofErr w:type="spellEnd"/>
      <w:r w:rsidRPr="00992E8C">
        <w:rPr>
          <w:rFonts w:ascii="Calibri" w:hAnsi="Calibri"/>
          <w:sz w:val="26"/>
          <w:szCs w:val="26"/>
          <w:lang w:val="es-ES"/>
        </w:rPr>
        <w:t xml:space="preserve"> de </w:t>
      </w:r>
      <w:proofErr w:type="spellStart"/>
      <w:r w:rsidRPr="00992E8C">
        <w:rPr>
          <w:rFonts w:ascii="Calibri" w:hAnsi="Calibri"/>
          <w:sz w:val="26"/>
          <w:szCs w:val="26"/>
          <w:lang w:val="es-ES"/>
        </w:rPr>
        <w:t>hotărâre</w:t>
      </w:r>
      <w:proofErr w:type="spellEnd"/>
      <w:r w:rsidR="00552D04">
        <w:rPr>
          <w:rFonts w:ascii="Calibri" w:hAnsi="Calibri"/>
          <w:sz w:val="26"/>
          <w:szCs w:val="26"/>
          <w:lang w:val="es-ES"/>
        </w:rPr>
        <w:t>.</w:t>
      </w:r>
    </w:p>
    <w:p w:rsidR="00552D04" w:rsidRDefault="00552D04" w:rsidP="00552D04">
      <w:pPr>
        <w:autoSpaceDE w:val="0"/>
        <w:autoSpaceDN w:val="0"/>
        <w:adjustRightInd w:val="0"/>
        <w:jc w:val="both"/>
        <w:rPr>
          <w:rFonts w:ascii="Calibri" w:hAnsi="Calibri"/>
          <w:sz w:val="26"/>
          <w:szCs w:val="26"/>
        </w:rPr>
      </w:pPr>
    </w:p>
    <w:p w:rsidR="00DB0E9F" w:rsidRDefault="00DB0E9F" w:rsidP="00DB0E9F">
      <w:pPr>
        <w:autoSpaceDE w:val="0"/>
        <w:autoSpaceDN w:val="0"/>
        <w:adjustRightInd w:val="0"/>
        <w:jc w:val="both"/>
        <w:rPr>
          <w:rFonts w:ascii="Calibri" w:hAnsi="Calibri"/>
          <w:sz w:val="26"/>
          <w:szCs w:val="26"/>
        </w:rPr>
      </w:pP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Miercurea – Ciuc,</w:t>
      </w:r>
      <w:r w:rsidR="00552D04">
        <w:rPr>
          <w:rFonts w:ascii="Calibri" w:hAnsi="Calibri"/>
          <w:sz w:val="26"/>
          <w:szCs w:val="26"/>
        </w:rPr>
        <w:t xml:space="preserve"> 25.05</w:t>
      </w:r>
      <w:r>
        <w:rPr>
          <w:rFonts w:ascii="Calibri" w:hAnsi="Calibri"/>
          <w:sz w:val="26"/>
          <w:szCs w:val="26"/>
        </w:rPr>
        <w:t xml:space="preserve"> 201</w:t>
      </w:r>
      <w:r w:rsidR="00552D04">
        <w:rPr>
          <w:rFonts w:ascii="Calibri" w:hAnsi="Calibri"/>
          <w:sz w:val="26"/>
          <w:szCs w:val="26"/>
        </w:rPr>
        <w:t>7</w:t>
      </w:r>
      <w:r>
        <w:rPr>
          <w:rFonts w:ascii="Calibri" w:hAnsi="Calibri"/>
          <w:sz w:val="26"/>
          <w:szCs w:val="26"/>
        </w:rPr>
        <w:t xml:space="preserve">  </w:t>
      </w:r>
    </w:p>
    <w:p w:rsidR="00DB0E9F" w:rsidRDefault="00DB0E9F" w:rsidP="00DB0E9F">
      <w:pPr>
        <w:autoSpaceDE w:val="0"/>
        <w:autoSpaceDN w:val="0"/>
        <w:adjustRightInd w:val="0"/>
        <w:jc w:val="both"/>
        <w:rPr>
          <w:rFonts w:ascii="Calibri" w:hAnsi="Calibri"/>
          <w:sz w:val="26"/>
          <w:szCs w:val="26"/>
        </w:rPr>
      </w:pPr>
    </w:p>
    <w:p w:rsidR="00DB0E9F" w:rsidRDefault="00DB0E9F" w:rsidP="00DB0E9F">
      <w:pPr>
        <w:autoSpaceDE w:val="0"/>
        <w:autoSpaceDN w:val="0"/>
        <w:adjustRightInd w:val="0"/>
        <w:jc w:val="both"/>
        <w:rPr>
          <w:rFonts w:ascii="Calibri" w:hAnsi="Calibri"/>
          <w:sz w:val="26"/>
          <w:szCs w:val="26"/>
        </w:rPr>
      </w:pPr>
    </w:p>
    <w:p w:rsidR="00301E04" w:rsidRPr="006A044B" w:rsidRDefault="00301E04" w:rsidP="00301E04">
      <w:pPr>
        <w:pStyle w:val="BodyText21"/>
        <w:ind w:firstLine="720"/>
        <w:jc w:val="center"/>
        <w:rPr>
          <w:rFonts w:asciiTheme="minorHAnsi" w:hAnsiTheme="minorHAnsi"/>
          <w:sz w:val="26"/>
          <w:szCs w:val="26"/>
          <w:lang w:val="ro-RO"/>
        </w:rPr>
      </w:pPr>
      <w:r w:rsidRPr="006A044B">
        <w:rPr>
          <w:rFonts w:asciiTheme="minorHAnsi" w:hAnsiTheme="minorHAnsi"/>
          <w:sz w:val="26"/>
          <w:szCs w:val="26"/>
          <w:lang w:val="ro-RO"/>
        </w:rPr>
        <w:t>DIRECTOR GENERAL</w:t>
      </w:r>
      <w:r w:rsidRPr="006A044B">
        <w:rPr>
          <w:rFonts w:asciiTheme="minorHAnsi" w:hAnsiTheme="minorHAnsi"/>
          <w:sz w:val="26"/>
          <w:szCs w:val="26"/>
          <w:lang w:val="ro-RO"/>
        </w:rPr>
        <w:tab/>
      </w:r>
      <w:r w:rsidRPr="006A044B">
        <w:rPr>
          <w:rFonts w:asciiTheme="minorHAnsi" w:hAnsiTheme="minorHAnsi"/>
          <w:sz w:val="26"/>
          <w:szCs w:val="26"/>
          <w:lang w:val="ro-RO"/>
        </w:rPr>
        <w:tab/>
      </w:r>
      <w:r w:rsidRPr="006A044B">
        <w:rPr>
          <w:rFonts w:asciiTheme="minorHAnsi" w:hAnsiTheme="minorHAnsi"/>
          <w:sz w:val="26"/>
          <w:szCs w:val="26"/>
          <w:lang w:val="ro-RO"/>
        </w:rPr>
        <w:tab/>
      </w:r>
      <w:r w:rsidRPr="006A044B">
        <w:rPr>
          <w:rFonts w:asciiTheme="minorHAnsi" w:hAnsiTheme="minorHAnsi"/>
          <w:sz w:val="26"/>
          <w:szCs w:val="26"/>
          <w:lang w:val="ro-RO"/>
        </w:rPr>
        <w:tab/>
        <w:t>DIRECTOR GEN.ADJ.</w:t>
      </w:r>
    </w:p>
    <w:p w:rsidR="00301E04" w:rsidRPr="006A044B" w:rsidRDefault="00301E04" w:rsidP="00301E04">
      <w:pPr>
        <w:pStyle w:val="BodyText21"/>
        <w:ind w:firstLine="720"/>
        <w:jc w:val="center"/>
        <w:rPr>
          <w:rFonts w:asciiTheme="minorHAnsi" w:hAnsiTheme="minorHAnsi"/>
          <w:sz w:val="26"/>
          <w:szCs w:val="26"/>
          <w:lang w:val="ro-RO"/>
        </w:rPr>
      </w:pPr>
      <w:proofErr w:type="spellStart"/>
      <w:r w:rsidRPr="006A044B">
        <w:rPr>
          <w:rFonts w:asciiTheme="minorHAnsi" w:hAnsiTheme="minorHAnsi"/>
          <w:sz w:val="26"/>
          <w:szCs w:val="26"/>
          <w:lang w:val="ro-RO"/>
        </w:rPr>
        <w:t>Romfeld</w:t>
      </w:r>
      <w:proofErr w:type="spellEnd"/>
      <w:r w:rsidRPr="006A044B">
        <w:rPr>
          <w:rFonts w:asciiTheme="minorHAnsi" w:hAnsiTheme="minorHAnsi"/>
          <w:sz w:val="26"/>
          <w:szCs w:val="26"/>
          <w:lang w:val="ro-RO"/>
        </w:rPr>
        <w:t xml:space="preserve"> Maria </w:t>
      </w:r>
      <w:proofErr w:type="spellStart"/>
      <w:r w:rsidRPr="006A044B">
        <w:rPr>
          <w:rFonts w:asciiTheme="minorHAnsi" w:hAnsiTheme="minorHAnsi"/>
          <w:sz w:val="26"/>
          <w:szCs w:val="26"/>
          <w:lang w:val="ro-RO"/>
        </w:rPr>
        <w:t>Magdolna</w:t>
      </w:r>
      <w:proofErr w:type="spellEnd"/>
      <w:r w:rsidRPr="006A044B">
        <w:rPr>
          <w:rFonts w:asciiTheme="minorHAnsi" w:hAnsiTheme="minorHAnsi"/>
          <w:sz w:val="26"/>
          <w:szCs w:val="26"/>
          <w:lang w:val="ro-RO"/>
        </w:rPr>
        <w:tab/>
      </w:r>
      <w:r w:rsidRPr="006A044B">
        <w:rPr>
          <w:rFonts w:asciiTheme="minorHAnsi" w:hAnsiTheme="minorHAnsi"/>
          <w:sz w:val="26"/>
          <w:szCs w:val="26"/>
          <w:lang w:val="ro-RO"/>
        </w:rPr>
        <w:tab/>
      </w:r>
      <w:r w:rsidRPr="006A044B">
        <w:rPr>
          <w:rFonts w:asciiTheme="minorHAnsi" w:hAnsiTheme="minorHAnsi"/>
          <w:sz w:val="26"/>
          <w:szCs w:val="26"/>
          <w:lang w:val="ro-RO"/>
        </w:rPr>
        <w:tab/>
      </w:r>
      <w:r w:rsidRPr="006A044B">
        <w:rPr>
          <w:rFonts w:asciiTheme="minorHAnsi" w:hAnsiTheme="minorHAnsi"/>
          <w:sz w:val="26"/>
          <w:szCs w:val="26"/>
          <w:lang w:val="ro-RO"/>
        </w:rPr>
        <w:tab/>
      </w:r>
      <w:r w:rsidRPr="006A044B">
        <w:rPr>
          <w:rFonts w:asciiTheme="minorHAnsi" w:hAnsiTheme="minorHAnsi"/>
          <w:sz w:val="26"/>
          <w:szCs w:val="26"/>
          <w:lang w:val="ro-RO"/>
        </w:rPr>
        <w:tab/>
      </w:r>
      <w:proofErr w:type="spellStart"/>
      <w:r w:rsidRPr="006A044B">
        <w:rPr>
          <w:rFonts w:asciiTheme="minorHAnsi" w:hAnsiTheme="minorHAnsi"/>
          <w:sz w:val="26"/>
          <w:szCs w:val="26"/>
          <w:lang w:val="ro-RO"/>
        </w:rPr>
        <w:t>Vágássy</w:t>
      </w:r>
      <w:proofErr w:type="spellEnd"/>
      <w:r w:rsidRPr="006A044B">
        <w:rPr>
          <w:rFonts w:asciiTheme="minorHAnsi" w:hAnsiTheme="minorHAnsi"/>
          <w:sz w:val="26"/>
          <w:szCs w:val="26"/>
          <w:lang w:val="ro-RO"/>
        </w:rPr>
        <w:t xml:space="preserve"> </w:t>
      </w:r>
      <w:proofErr w:type="spellStart"/>
      <w:r w:rsidRPr="006A044B">
        <w:rPr>
          <w:rFonts w:asciiTheme="minorHAnsi" w:hAnsiTheme="minorHAnsi"/>
          <w:sz w:val="26"/>
          <w:szCs w:val="26"/>
          <w:lang w:val="ro-RO"/>
        </w:rPr>
        <w:t>Alpár</w:t>
      </w:r>
      <w:proofErr w:type="spellEnd"/>
    </w:p>
    <w:p w:rsidR="00301E04" w:rsidRDefault="00301E04" w:rsidP="00DB0E9F">
      <w:pPr>
        <w:autoSpaceDE w:val="0"/>
        <w:autoSpaceDN w:val="0"/>
        <w:adjustRightInd w:val="0"/>
        <w:ind w:firstLine="567"/>
        <w:jc w:val="center"/>
        <w:rPr>
          <w:rFonts w:ascii="Calibri" w:hAnsi="Calibri"/>
          <w:sz w:val="26"/>
          <w:szCs w:val="26"/>
        </w:rPr>
      </w:pPr>
    </w:p>
    <w:p w:rsidR="00DB0E9F" w:rsidRDefault="00DB0E9F" w:rsidP="00DB0E9F">
      <w:pPr>
        <w:jc w:val="center"/>
        <w:rPr>
          <w:rFonts w:ascii="Calibri" w:hAnsi="Calibri"/>
          <w:sz w:val="26"/>
          <w:szCs w:val="26"/>
          <w:lang w:val="hu-HU"/>
        </w:rPr>
      </w:pPr>
    </w:p>
    <w:p w:rsidR="00DB0E9F" w:rsidRDefault="00DB0E9F" w:rsidP="00DB0E9F">
      <w:pPr>
        <w:jc w:val="center"/>
        <w:rPr>
          <w:rFonts w:ascii="Calibri" w:hAnsi="Calibri"/>
          <w:sz w:val="26"/>
          <w:szCs w:val="26"/>
          <w:lang w:val="hu-HU"/>
        </w:rPr>
      </w:pPr>
    </w:p>
    <w:p w:rsidR="00DB0E9F" w:rsidRDefault="00DB0E9F" w:rsidP="00DB0E9F">
      <w:pPr>
        <w:jc w:val="right"/>
        <w:rPr>
          <w:rFonts w:ascii="Calibri" w:hAnsi="Calibri"/>
          <w:sz w:val="26"/>
          <w:szCs w:val="26"/>
          <w:lang w:val="hu-HU"/>
        </w:rPr>
      </w:pPr>
      <w:r>
        <w:rPr>
          <w:rFonts w:ascii="Calibri" w:hAnsi="Calibri"/>
          <w:sz w:val="26"/>
          <w:szCs w:val="26"/>
          <w:lang w:val="hu-HU"/>
        </w:rPr>
        <w:t>CONSILIER JURIDIC</w:t>
      </w:r>
    </w:p>
    <w:p w:rsidR="00DB0E9F" w:rsidRPr="00FF72C0" w:rsidRDefault="00DB0E9F" w:rsidP="00DB0E9F">
      <w:pPr>
        <w:jc w:val="right"/>
        <w:rPr>
          <w:rFonts w:ascii="Calibri" w:hAnsi="Calibri"/>
          <w:sz w:val="26"/>
          <w:szCs w:val="26"/>
        </w:rPr>
      </w:pPr>
      <w:r>
        <w:rPr>
          <w:rFonts w:ascii="Calibri" w:hAnsi="Calibri"/>
          <w:sz w:val="26"/>
          <w:szCs w:val="26"/>
          <w:lang w:val="hu-HU"/>
        </w:rPr>
        <w:t>Tulbure Irén</w:t>
      </w:r>
    </w:p>
    <w:p w:rsidR="00DB0E9F" w:rsidRDefault="00DB0E9F" w:rsidP="00DB0E9F">
      <w:pPr>
        <w:rPr>
          <w:rFonts w:ascii="Calibri" w:hAnsi="Calibri"/>
        </w:rPr>
      </w:pPr>
    </w:p>
    <w:p w:rsidR="00DB0E9F" w:rsidRDefault="00DB0E9F" w:rsidP="00DB0E9F">
      <w:pPr>
        <w:rPr>
          <w:rFonts w:ascii="Calibri" w:hAnsi="Calibri"/>
        </w:rPr>
      </w:pPr>
    </w:p>
    <w:p w:rsidR="00DB0E9F" w:rsidRDefault="00DB0E9F" w:rsidP="00DB0E9F">
      <w:r w:rsidRPr="00BB016F">
        <w:rPr>
          <w:rFonts w:ascii="Calibri" w:hAnsi="Calibri"/>
        </w:rPr>
        <w:t>T.I./</w:t>
      </w:r>
      <w:proofErr w:type="spellStart"/>
      <w:r w:rsidRPr="00BB016F">
        <w:rPr>
          <w:rFonts w:ascii="Calibri" w:hAnsi="Calibri"/>
        </w:rPr>
        <w:t>T.I</w:t>
      </w:r>
      <w:proofErr w:type="spellEnd"/>
      <w:r w:rsidRPr="00BB016F">
        <w:rPr>
          <w:rFonts w:ascii="Calibri" w:hAnsi="Calibri"/>
        </w:rPr>
        <w:t>.</w:t>
      </w:r>
    </w:p>
    <w:p w:rsidR="00DB0E9F" w:rsidRDefault="00DB0E9F" w:rsidP="00DB0E9F"/>
    <w:p w:rsidR="00DB0E9F" w:rsidRDefault="00DB0E9F" w:rsidP="00DB0E9F"/>
    <w:p w:rsidR="00DB0E9F" w:rsidRDefault="00DB0E9F" w:rsidP="00DB0E9F"/>
    <w:p w:rsidR="00DB0E9F" w:rsidRDefault="00DB0E9F" w:rsidP="00DB0E9F">
      <w:pPr>
        <w:autoSpaceDE w:val="0"/>
        <w:autoSpaceDN w:val="0"/>
        <w:adjustRightInd w:val="0"/>
        <w:jc w:val="both"/>
        <w:rPr>
          <w:rFonts w:ascii="Calibri" w:hAnsi="Calibri"/>
          <w:sz w:val="26"/>
          <w:szCs w:val="26"/>
        </w:rPr>
      </w:pPr>
    </w:p>
    <w:p w:rsidR="00DB0E9F" w:rsidRDefault="00DB0E9F" w:rsidP="00DB0E9F">
      <w:pPr>
        <w:ind w:firstLine="720"/>
        <w:rPr>
          <w:rFonts w:ascii="Calibri" w:hAnsi="Calibri"/>
          <w:sz w:val="26"/>
          <w:szCs w:val="26"/>
        </w:rPr>
      </w:pP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 xml:space="preserve"> </w:t>
      </w:r>
    </w:p>
    <w:p w:rsidR="00DB0E9F" w:rsidRDefault="00DB0E9F" w:rsidP="00DB0E9F">
      <w:pPr>
        <w:autoSpaceDE w:val="0"/>
        <w:autoSpaceDN w:val="0"/>
        <w:adjustRightInd w:val="0"/>
        <w:jc w:val="both"/>
        <w:rPr>
          <w:rFonts w:ascii="Calibri" w:hAnsi="Calibri"/>
          <w:sz w:val="26"/>
          <w:szCs w:val="26"/>
        </w:rPr>
      </w:pPr>
    </w:p>
    <w:p w:rsidR="00DB0E9F" w:rsidRDefault="00DB0E9F" w:rsidP="00DB0E9F"/>
    <w:p w:rsidR="00DB0E9F" w:rsidRDefault="00DB0E9F" w:rsidP="00DB0E9F"/>
    <w:p w:rsidR="00860B6F" w:rsidRDefault="000603FA"/>
    <w:sectPr w:rsidR="00860B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E9F"/>
    <w:rsid w:val="00003692"/>
    <w:rsid w:val="000603FA"/>
    <w:rsid w:val="000651BE"/>
    <w:rsid w:val="000665A8"/>
    <w:rsid w:val="00090E28"/>
    <w:rsid w:val="000F6CAD"/>
    <w:rsid w:val="00203300"/>
    <w:rsid w:val="00245DCF"/>
    <w:rsid w:val="00301E04"/>
    <w:rsid w:val="004054E1"/>
    <w:rsid w:val="00552D04"/>
    <w:rsid w:val="006D6011"/>
    <w:rsid w:val="00847E2D"/>
    <w:rsid w:val="008C08D1"/>
    <w:rsid w:val="00A606F8"/>
    <w:rsid w:val="00C82271"/>
    <w:rsid w:val="00D06BE5"/>
    <w:rsid w:val="00DB0E9F"/>
    <w:rsid w:val="00F37CA0"/>
    <w:rsid w:val="00F72F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E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1">
    <w:name w:val="Body Text 21"/>
    <w:basedOn w:val="Normal"/>
    <w:rsid w:val="00301E04"/>
    <w:pPr>
      <w:autoSpaceDE w:val="0"/>
      <w:autoSpaceDN w:val="0"/>
      <w:adjustRightInd w:val="0"/>
      <w:jc w:val="both"/>
    </w:pPr>
    <w:rPr>
      <w:rFonts w:ascii="Arial" w:hAnsi="Arial" w:cs="Arial"/>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E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1">
    <w:name w:val="Body Text 21"/>
    <w:basedOn w:val="Normal"/>
    <w:rsid w:val="00301E04"/>
    <w:pPr>
      <w:autoSpaceDE w:val="0"/>
      <w:autoSpaceDN w:val="0"/>
      <w:adjustRightInd w:val="0"/>
      <w:jc w:val="both"/>
    </w:pPr>
    <w:rPr>
      <w:rFonts w:ascii="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553</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Eross Iren</dc:creator>
  <cp:lastModifiedBy>Eross Iren</cp:lastModifiedBy>
  <cp:revision>2</cp:revision>
  <cp:lastPrinted>2017-05-24T10:46:00Z</cp:lastPrinted>
  <dcterms:created xsi:type="dcterms:W3CDTF">2017-05-24T07:21:00Z</dcterms:created>
  <dcterms:modified xsi:type="dcterms:W3CDTF">2017-05-24T10:49:00Z</dcterms:modified>
</cp:coreProperties>
</file>